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BD" w:rsidRDefault="005E371A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09690" cy="1088390"/>
                <wp:effectExtent l="254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BD" w:rsidRDefault="00FC7AF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ind w:left="4200"/>
                            </w:pPr>
                            <w:bookmarkStart w:id="1" w:name="bookmark0"/>
                            <w:r>
                              <w:t>ОТЧЕТ</w:t>
                            </w:r>
                            <w:bookmarkEnd w:id="1"/>
                          </w:p>
                          <w:p w:rsidR="004512BD" w:rsidRDefault="00FC7AF1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об оказании бесплатной юридической помощи в рамках государственной системы бесплатной юридической помощи</w:t>
                            </w:r>
                          </w:p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904"/>
                              </w:tabs>
                              <w:ind w:left="22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адвоката Саратовской области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4512BD" w:rsidRDefault="00FC7AF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394"/>
                              </w:tabs>
                              <w:spacing w:line="254" w:lineRule="exact"/>
                              <w:ind w:left="3660"/>
                              <w:jc w:val="both"/>
                            </w:pPr>
                            <w:bookmarkStart w:id="2" w:name="bookmark1"/>
                            <w:r>
                              <w:rPr>
                                <w:rStyle w:val="1TimesNewRoman105ptExact"/>
                                <w:rFonts w:eastAsia="Cambria"/>
                              </w:rPr>
                              <w:t xml:space="preserve">за </w:t>
                            </w:r>
                            <w:r>
                              <w:tab/>
                              <w:t xml:space="preserve">-й </w:t>
                            </w:r>
                            <w:r>
                              <w:rPr>
                                <w:rStyle w:val="1TimesNewRoman105ptExact"/>
                                <w:rFonts w:eastAsia="Cambria"/>
                              </w:rPr>
                              <w:t xml:space="preserve">квартал </w:t>
                            </w:r>
                            <w:r>
                              <w:t>2019 г.</w:t>
                            </w:r>
                            <w:bookmarkEnd w:id="2"/>
                          </w:p>
                          <w:p w:rsidR="004512BD" w:rsidRDefault="00FC7AF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54" w:lineRule="exact"/>
                              <w:ind w:left="4200"/>
                            </w:pPr>
                            <w:bookmarkStart w:id="3" w:name="bookmark2"/>
                            <w:r>
                              <w:t>Раздел 1.</w:t>
                            </w:r>
                            <w:bookmarkEnd w:id="3"/>
                          </w:p>
                          <w:p w:rsidR="004512BD" w:rsidRDefault="00FC7AF1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Сведения о количестве граждан, которым оказана бесплатная юридическая помощь и видах оказанной им бесплатной</w:t>
                            </w:r>
                          </w:p>
                          <w:p w:rsidR="004512BD" w:rsidRDefault="00FC7AF1">
                            <w:pPr>
                              <w:pStyle w:val="3"/>
                              <w:shd w:val="clear" w:color="auto" w:fill="auto"/>
                              <w:ind w:left="4320"/>
                              <w:jc w:val="left"/>
                            </w:pPr>
                            <w:r>
                              <w:t>юридической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04.7pt;height:85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Mqw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" filled="f" stroked="f">
                <v:textbox style="mso-fit-shape-to-text:t" inset="0,0,0,0">
                  <w:txbxContent>
                    <w:p w:rsidR="004512BD" w:rsidRDefault="00FC7AF1">
                      <w:pPr>
                        <w:pStyle w:val="1"/>
                        <w:keepNext/>
                        <w:keepLines/>
                        <w:shd w:val="clear" w:color="auto" w:fill="auto"/>
                        <w:spacing w:line="190" w:lineRule="exact"/>
                        <w:ind w:left="4200"/>
                      </w:pPr>
                      <w:bookmarkStart w:id="4" w:name="bookmark0"/>
                      <w:r>
                        <w:t>ОТЧЕТ</w:t>
                      </w:r>
                      <w:bookmarkEnd w:id="4"/>
                    </w:p>
                    <w:p w:rsidR="004512BD" w:rsidRDefault="00FC7AF1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об оказании бесплатной юридической помощи в рамках государственной системы бесплатной юридической помощи</w:t>
                      </w:r>
                    </w:p>
                    <w:p w:rsidR="004512BD" w:rsidRDefault="00FC7AF1">
                      <w:pPr>
                        <w:pStyle w:val="20"/>
                        <w:shd w:val="clear" w:color="auto" w:fill="auto"/>
                        <w:tabs>
                          <w:tab w:val="left" w:leader="underscore" w:pos="8904"/>
                        </w:tabs>
                        <w:ind w:left="2280"/>
                        <w:jc w:val="both"/>
                      </w:pPr>
                      <w:r>
                        <w:rPr>
                          <w:rStyle w:val="2Exact"/>
                        </w:rPr>
                        <w:t>адвоката Саратовской области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4512BD" w:rsidRDefault="00FC7AF1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4394"/>
                        </w:tabs>
                        <w:spacing w:line="254" w:lineRule="exact"/>
                        <w:ind w:left="3660"/>
                        <w:jc w:val="both"/>
                      </w:pPr>
                      <w:bookmarkStart w:id="5" w:name="bookmark1"/>
                      <w:r>
                        <w:rPr>
                          <w:rStyle w:val="1TimesNewRoman105ptExact"/>
                          <w:rFonts w:eastAsia="Cambria"/>
                        </w:rPr>
                        <w:t xml:space="preserve">за </w:t>
                      </w:r>
                      <w:r>
                        <w:tab/>
                        <w:t xml:space="preserve">-й </w:t>
                      </w:r>
                      <w:r>
                        <w:rPr>
                          <w:rStyle w:val="1TimesNewRoman105ptExact"/>
                          <w:rFonts w:eastAsia="Cambria"/>
                        </w:rPr>
                        <w:t xml:space="preserve">квартал </w:t>
                      </w:r>
                      <w:r>
                        <w:t>2019 г.</w:t>
                      </w:r>
                      <w:bookmarkEnd w:id="5"/>
                    </w:p>
                    <w:p w:rsidR="004512BD" w:rsidRDefault="00FC7AF1">
                      <w:pPr>
                        <w:pStyle w:val="1"/>
                        <w:keepNext/>
                        <w:keepLines/>
                        <w:shd w:val="clear" w:color="auto" w:fill="auto"/>
                        <w:spacing w:line="254" w:lineRule="exact"/>
                        <w:ind w:left="4200"/>
                      </w:pPr>
                      <w:bookmarkStart w:id="6" w:name="bookmark2"/>
                      <w:r>
                        <w:t>Раздел 1.</w:t>
                      </w:r>
                      <w:bookmarkEnd w:id="6"/>
                    </w:p>
                    <w:p w:rsidR="004512BD" w:rsidRDefault="00FC7AF1">
                      <w:pPr>
                        <w:pStyle w:val="3"/>
                        <w:shd w:val="clear" w:color="auto" w:fill="auto"/>
                      </w:pPr>
                      <w:r>
                        <w:t>Сведения о количестве граждан, которым оказана бесплатная юридическая помощь и видах оказанной им бесплатной</w:t>
                      </w:r>
                    </w:p>
                    <w:p w:rsidR="004512BD" w:rsidRDefault="00FC7AF1">
                      <w:pPr>
                        <w:pStyle w:val="3"/>
                        <w:shd w:val="clear" w:color="auto" w:fill="auto"/>
                        <w:ind w:left="4320"/>
                        <w:jc w:val="left"/>
                      </w:pPr>
                      <w:r>
                        <w:t>юридической помощи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1103630</wp:posOffset>
                </wp:positionV>
                <wp:extent cx="6138545" cy="2112645"/>
                <wp:effectExtent l="4445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11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5"/>
                              <w:gridCol w:w="7939"/>
                              <w:gridCol w:w="1003"/>
                            </w:tblGrid>
                            <w:tr w:rsidR="004512BD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  <w:lang w:val="en-US" w:eastAsia="en-US" w:bidi="en-US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Содержание показателя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Значение</w:t>
                                  </w:r>
                                </w:p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before="120"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показателя</w:t>
                                  </w:r>
                                </w:p>
                              </w:tc>
                            </w:tr>
                            <w:tr w:rsidR="004512B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граждан, обратившихся за оказанием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граждан, которым оказана бесплатная юридическая помощь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случаев оказания гражданам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устных консультаций по правовым вопросам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письменных консультаций по правовым вопросам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составленных заявлений, жалоб, ходатайств и других документов правового характера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случаев представления интересов граждан в судах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случаев представления интересов граждан в государственных или муниципальных органах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Количество случаев представления интересов граждан в организациях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Иные виды бесплатной юридической помощи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2BD" w:rsidRDefault="004512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.7pt;margin-top:86.9pt;width:483.35pt;height:166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c6rwIAALE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5"/>
                        <w:gridCol w:w="7939"/>
                        <w:gridCol w:w="1003"/>
                      </w:tblGrid>
                      <w:tr w:rsidR="004512BD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75pt"/>
                                <w:lang w:val="en-US" w:eastAsia="en-US" w:bidi="en-US"/>
                              </w:rPr>
                              <w:t xml:space="preserve">N </w:t>
                            </w:r>
                            <w:r>
                              <w:rPr>
                                <w:rStyle w:val="275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Содержание показателя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Значение</w:t>
                            </w:r>
                          </w:p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before="120"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показателя</w:t>
                            </w:r>
                          </w:p>
                        </w:tc>
                      </w:tr>
                      <w:tr w:rsidR="004512B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граждан, обратившихся за оказанием бесплатной юридической помощи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граждан, которым оказана бесплатная юридическая помощь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случаев оказания гражданам бесплатной юридической помощи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устных консультаций по правовым вопросам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письменных консультаций по правовым вопросам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составленных заявлений, жалоб, ходатайств и других документов правового характера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случаев представления интересов граждан в судах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случаев представления интересов граждан в государственных или муниципальных органах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Количество случаев представления интересов граждан в организациях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Иные виды бесплатной юридической помощи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512BD" w:rsidRDefault="004512B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3380105</wp:posOffset>
                </wp:positionV>
                <wp:extent cx="6178550" cy="6106160"/>
                <wp:effectExtent l="635" t="0" r="254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610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BD" w:rsidRDefault="00FC7AF1">
                            <w:pPr>
                              <w:pStyle w:val="a4"/>
                              <w:shd w:val="clear" w:color="auto" w:fill="auto"/>
                              <w:spacing w:after="25" w:line="160" w:lineRule="exact"/>
                            </w:pPr>
                            <w:r>
                              <w:t>Раздел 2.</w:t>
                            </w:r>
                          </w:p>
                          <w:p w:rsidR="004512BD" w:rsidRDefault="00FC7AF1">
                            <w:pPr>
                              <w:pStyle w:val="a4"/>
                              <w:shd w:val="clear" w:color="auto" w:fill="auto"/>
                              <w:spacing w:after="0" w:line="160" w:lineRule="exact"/>
                            </w:pPr>
                            <w:r>
                              <w:t>Сведения о гражданах, которым оказана бесплатная юридическая помощь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5981"/>
                              <w:gridCol w:w="667"/>
                              <w:gridCol w:w="571"/>
                              <w:gridCol w:w="571"/>
                              <w:gridCol w:w="571"/>
                              <w:gridCol w:w="610"/>
                            </w:tblGrid>
                            <w:tr w:rsidR="004512BD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  <w:lang w:val="en-US" w:eastAsia="en-US" w:bidi="en-US"/>
                                    </w:rPr>
                                    <w:t>N</w:t>
                                  </w:r>
                                </w:p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Категория граждан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УК*(1)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ПК*(2)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СД*(3)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ТИ*(4)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4512BD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512BD">
                              <w:trPr>
                                <w:trHeight w:hRule="exact" w:val="1200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Граждане, среднедушевой доход семей которых ниже величины прожиточного минимума, установленного в субъекте Российской Федерации а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Инвалиды 1 и II групп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Ветераны Великой Отечественной войны, Герои Российской Федерации, 'ерои Советского Союза, Герои Социалистического Труда, Герои Труда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965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Граждане пожилого возраста и инвалиды, проживающие в организациях Саратовской социального обслуживания, предоставляющих социальные услуги в стационарной форме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1920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512BD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FC7AF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Граждане, имеющие право на бесплатную юридическую помощь в соответствии с Законом Российской Федерации от 2 июля 1992 г. </w:t>
                                  </w:r>
                                  <w:r>
                                    <w:rPr>
                                      <w:rStyle w:val="275pt"/>
                                      <w:lang w:val="en-US" w:eastAsia="en-US" w:bidi="en-US"/>
                                    </w:rPr>
                                    <w:t>N</w:t>
                                  </w:r>
                                  <w:r w:rsidRPr="00C71401">
                                    <w:rPr>
                                      <w:rStyle w:val="275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3185-1 "О психиатрической помощи и гарантиях прав граждан при ее оказании"*(5)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512BD" w:rsidRDefault="004512B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2BD" w:rsidRDefault="004512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15pt;margin-top:266.15pt;width:486.5pt;height:480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6+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" filled="f" stroked="f">
                <v:textbox style="mso-fit-shape-to-text:t" inset="0,0,0,0">
                  <w:txbxContent>
                    <w:p w:rsidR="004512BD" w:rsidRDefault="00FC7AF1">
                      <w:pPr>
                        <w:pStyle w:val="a4"/>
                        <w:shd w:val="clear" w:color="auto" w:fill="auto"/>
                        <w:spacing w:after="25" w:line="160" w:lineRule="exact"/>
                      </w:pPr>
                      <w:r>
                        <w:t>Раздел 2.</w:t>
                      </w:r>
                    </w:p>
                    <w:p w:rsidR="004512BD" w:rsidRDefault="00FC7AF1">
                      <w:pPr>
                        <w:pStyle w:val="a4"/>
                        <w:shd w:val="clear" w:color="auto" w:fill="auto"/>
                        <w:spacing w:after="0" w:line="160" w:lineRule="exact"/>
                      </w:pPr>
                      <w:r>
                        <w:t>Сведения о гражданах, которым оказана бесплатная юридическая помощь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5981"/>
                        <w:gridCol w:w="667"/>
                        <w:gridCol w:w="571"/>
                        <w:gridCol w:w="571"/>
                        <w:gridCol w:w="571"/>
                        <w:gridCol w:w="610"/>
                      </w:tblGrid>
                      <w:tr w:rsidR="004512BD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  <w:lang w:val="en-US" w:eastAsia="en-US" w:bidi="en-US"/>
                              </w:rPr>
                              <w:t>N</w:t>
                            </w:r>
                          </w:p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Категория граждан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УК*(1)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ПК*(2)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СД*(3)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ТИ*(4)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Всего</w:t>
                            </w:r>
                          </w:p>
                        </w:tc>
                      </w:tr>
                      <w:tr w:rsidR="004512BD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7</w:t>
                            </w:r>
                          </w:p>
                        </w:tc>
                      </w:tr>
                      <w:tr w:rsidR="004512BD">
                        <w:trPr>
                          <w:trHeight w:hRule="exact" w:val="1200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Граждане, среднедушевой доход семей которых ниже величины прожиточного минимума, установленного в субъекте Российской Федерации а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Инвалиды 1 и II групп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Ветераны Великой Отечественной войны, Герои Российской Федерации, 'ерои Советского Союза, Герои Социалистического Труда, Герои Труда Российской Федерации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965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Граждане пожилого возраста и инвалиды, проживающие в организациях Саратовской социального обслуживания, предоставляющих социальные услуги в стационарной форме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1920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512BD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FC7AF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 xml:space="preserve">Граждане, имеющие право на бесплатную юридическую помощь в соответствии с Законом Российской Федерации от 2 июля 1992 г. </w:t>
                            </w:r>
                            <w:r>
                              <w:rPr>
                                <w:rStyle w:val="275pt"/>
                                <w:lang w:val="en-US" w:eastAsia="en-US" w:bidi="en-US"/>
                              </w:rPr>
                              <w:t>N</w:t>
                            </w:r>
                            <w:r w:rsidRPr="00C71401">
                              <w:rPr>
                                <w:rStyle w:val="275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75pt"/>
                              </w:rPr>
                              <w:t>3185-1 "О психиатрической помощи и гарантиях прав граждан при ее оказании"*(5)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512BD" w:rsidRDefault="004512B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512BD" w:rsidRDefault="004512B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360" w:lineRule="exact"/>
      </w:pPr>
    </w:p>
    <w:p w:rsidR="004512BD" w:rsidRDefault="004512BD">
      <w:pPr>
        <w:spacing w:line="606" w:lineRule="exact"/>
      </w:pPr>
    </w:p>
    <w:p w:rsidR="004512BD" w:rsidRDefault="004512BD">
      <w:pPr>
        <w:rPr>
          <w:sz w:val="2"/>
          <w:szCs w:val="2"/>
        </w:rPr>
        <w:sectPr w:rsidR="004512BD">
          <w:footerReference w:type="default" r:id="rId6"/>
          <w:type w:val="continuous"/>
          <w:pgSz w:w="11900" w:h="16840"/>
          <w:pgMar w:top="446" w:right="1180" w:bottom="446" w:left="58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990"/>
        <w:gridCol w:w="667"/>
        <w:gridCol w:w="571"/>
        <w:gridCol w:w="571"/>
        <w:gridCol w:w="571"/>
        <w:gridCol w:w="605"/>
      </w:tblGrid>
      <w:tr w:rsidR="004512BD">
        <w:trPr>
          <w:trHeight w:hRule="exact" w:val="102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lastRenderedPageBreak/>
              <w:t>10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75pt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274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1pt"/>
              </w:rPr>
              <w:t>11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0"/>
              </w:rPr>
              <w:t>Граждане, пострадавшие в результате чрезвычайной ситуации: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06"/>
              </w:tabs>
              <w:spacing w:before="60" w:after="60" w:line="230" w:lineRule="exact"/>
              <w:jc w:val="left"/>
            </w:pPr>
            <w:r>
              <w:rPr>
                <w:rStyle w:val="275pt0"/>
              </w:rPr>
              <w:t>а)</w:t>
            </w:r>
            <w:r>
              <w:rPr>
                <w:rStyle w:val="275pt0"/>
              </w:rPr>
              <w:tab/>
              <w:t>супруг (супруга), состоявший (состоявшая)в зарегистрированном браке с погибшим (умершим) надень гибели (смерти)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60" w:after="60" w:line="150" w:lineRule="exact"/>
              <w:jc w:val="both"/>
            </w:pPr>
            <w:r>
              <w:rPr>
                <w:rStyle w:val="275pt0"/>
              </w:rPr>
              <w:t>б)</w:t>
            </w:r>
            <w:r>
              <w:rPr>
                <w:rStyle w:val="275pt0"/>
              </w:rPr>
              <w:tab/>
              <w:t>дети погибшего (умершего)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60" w:after="60" w:line="150" w:lineRule="exact"/>
              <w:jc w:val="both"/>
            </w:pPr>
            <w:r>
              <w:rPr>
                <w:rStyle w:val="275pt0"/>
              </w:rPr>
              <w:t>в)</w:t>
            </w:r>
            <w:r>
              <w:rPr>
                <w:rStyle w:val="275pt0"/>
              </w:rPr>
              <w:tab/>
              <w:t>родители погибшего (умершего)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06"/>
              </w:tabs>
              <w:spacing w:before="60" w:after="60" w:line="240" w:lineRule="exact"/>
              <w:jc w:val="left"/>
            </w:pPr>
            <w:r>
              <w:rPr>
                <w:rStyle w:val="275pt0"/>
              </w:rPr>
              <w:t>г)</w:t>
            </w:r>
            <w:r>
              <w:rPr>
                <w:rStyle w:val="275pt0"/>
              </w:rPr>
              <w:tab/>
              <w:t>лица, находившиеся на полном содержании погибшего (умершего) в зезультате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60" w:after="60" w:line="230" w:lineRule="exact"/>
              <w:jc w:val="both"/>
            </w:pPr>
            <w:r>
              <w:rPr>
                <w:rStyle w:val="275pt0"/>
              </w:rPr>
              <w:t>д)</w:t>
            </w:r>
            <w:r>
              <w:rPr>
                <w:rStyle w:val="275pt0"/>
              </w:rPr>
              <w:tab/>
              <w:t>граждане, здоровью которых причинен вред в результате чрезвычайной ситуации;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26"/>
              </w:tabs>
              <w:spacing w:before="60" w:line="235" w:lineRule="exact"/>
              <w:jc w:val="both"/>
            </w:pPr>
            <w:r>
              <w:rPr>
                <w:rStyle w:val="275pt0"/>
              </w:rPr>
              <w:t>е)</w:t>
            </w:r>
            <w:r>
              <w:rPr>
                <w:rStyle w:val="275pt0"/>
              </w:rPr>
              <w:tab/>
              <w:t>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74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26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27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122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BD" w:rsidRDefault="004512BD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2BD" w:rsidRDefault="004512BD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50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74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245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1pt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after="240" w:line="235" w:lineRule="exact"/>
              <w:jc w:val="left"/>
            </w:pPr>
            <w:r>
              <w:rPr>
                <w:rStyle w:val="275pt0"/>
              </w:rPr>
              <w:t>Граждане, которым право на получение бесплатной юридической помощи в замках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  <w:r>
              <w:rPr>
                <w:rStyle w:val="28pt"/>
              </w:rPr>
              <w:t xml:space="preserve">с 16 марта 2018 года вступил в силу Закон Саратовской области от 28.02.2018г. №Ю-ЗСО </w:t>
            </w:r>
            <w:r>
              <w:rPr>
                <w:rStyle w:val="275pt0"/>
              </w:rPr>
              <w:t xml:space="preserve">«0 </w:t>
            </w:r>
            <w:r>
              <w:rPr>
                <w:rStyle w:val="28pt"/>
              </w:rPr>
              <w:t xml:space="preserve">внесении изменений в Закон Саратовской области «Об оказании бесплатной юридической помощи в Саратовской области», которым расширен перечень категорий граждан, имеющих право на </w:t>
            </w:r>
            <w:r>
              <w:rPr>
                <w:rStyle w:val="275pt0"/>
              </w:rPr>
              <w:t>БЮП: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490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а) инвалиды 3-й группы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48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211"/>
              </w:tabs>
              <w:spacing w:line="240" w:lineRule="exact"/>
              <w:jc w:val="left"/>
            </w:pPr>
            <w:r>
              <w:rPr>
                <w:rStyle w:val="275pt0"/>
              </w:rPr>
              <w:t>б)</w:t>
            </w:r>
            <w:r>
              <w:rPr>
                <w:rStyle w:val="275pt0"/>
              </w:rPr>
              <w:tab/>
              <w:t>родители (усыновители), имеющие трех и более несовершеннолетних детей</w:t>
            </w:r>
          </w:p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40" w:lineRule="exact"/>
              <w:jc w:val="left"/>
            </w:pPr>
            <w:r>
              <w:rPr>
                <w:rStyle w:val="275pt0"/>
              </w:rPr>
              <w:t>в)</w:t>
            </w:r>
            <w:r>
              <w:rPr>
                <w:rStyle w:val="275pt0"/>
              </w:rPr>
              <w:tab/>
              <w:t>родители (усыновители), воспитывающие детей в возрасте до 14 лет (ребенка-инвалида -до 18 лет) в неполных семьях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49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2BD">
        <w:trPr>
          <w:trHeight w:hRule="exact" w:val="9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2BD" w:rsidRDefault="00FC7AF1">
            <w:pPr>
              <w:pStyle w:val="20"/>
              <w:framePr w:w="972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75pt0"/>
              </w:rPr>
              <w:t>г) лица, освобожденные из мест лишения свободы, в течение 3-х месяцев со дня освобождения, если они обращаются за оказанием бесплатной юридической помощи по вопросам, связанным с обеспечением и за</w:t>
            </w:r>
            <w:r w:rsidR="00C71401">
              <w:rPr>
                <w:rStyle w:val="275pt0"/>
              </w:rPr>
              <w:t>щитой своих прав и законных инт</w:t>
            </w:r>
            <w:r>
              <w:rPr>
                <w:rStyle w:val="275pt0"/>
              </w:rPr>
              <w:t>ересов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2BD" w:rsidRDefault="004512B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401" w:rsidTr="008B4F9D">
        <w:trPr>
          <w:trHeight w:hRule="exact" w:val="2203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401" w:rsidRDefault="00C71401">
            <w:pPr>
              <w:framePr w:w="9725" w:wrap="notBeside" w:vAnchor="text" w:hAnchor="text" w:xAlign="center" w:y="1"/>
            </w:pPr>
          </w:p>
        </w:tc>
        <w:tc>
          <w:tcPr>
            <w:tcW w:w="8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сдаются адвокатами в АПСО ежеквартально: </w:t>
            </w:r>
          </w:p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1 квартал до 05.04.2019г.</w:t>
            </w:r>
          </w:p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 квартал до 05.07.2019г.</w:t>
            </w:r>
          </w:p>
          <w:p w:rsid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3 квартал до 05.10.2019г.</w:t>
            </w:r>
          </w:p>
          <w:p w:rsidR="00C71401" w:rsidRPr="00C71401" w:rsidRDefault="00C71401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4 квартал до 25.12.2019г.</w:t>
            </w:r>
          </w:p>
        </w:tc>
      </w:tr>
    </w:tbl>
    <w:p w:rsidR="004512BD" w:rsidRDefault="004512BD">
      <w:pPr>
        <w:framePr w:w="9725" w:wrap="notBeside" w:vAnchor="text" w:hAnchor="text" w:xAlign="center" w:y="1"/>
        <w:rPr>
          <w:sz w:val="2"/>
          <w:szCs w:val="2"/>
        </w:rPr>
      </w:pPr>
    </w:p>
    <w:p w:rsidR="004512BD" w:rsidRDefault="004512BD">
      <w:pPr>
        <w:rPr>
          <w:sz w:val="2"/>
          <w:szCs w:val="2"/>
        </w:rPr>
      </w:pPr>
    </w:p>
    <w:p w:rsidR="004512BD" w:rsidRDefault="004512BD">
      <w:pPr>
        <w:rPr>
          <w:sz w:val="2"/>
          <w:szCs w:val="2"/>
        </w:rPr>
      </w:pPr>
    </w:p>
    <w:sectPr w:rsidR="004512BD" w:rsidSect="004512BD">
      <w:pgSz w:w="11900" w:h="16840"/>
      <w:pgMar w:top="522" w:right="1256" w:bottom="522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0C" w:rsidRDefault="0041540C" w:rsidP="004512BD">
      <w:r>
        <w:separator/>
      </w:r>
    </w:p>
  </w:endnote>
  <w:endnote w:type="continuationSeparator" w:id="0">
    <w:p w:rsidR="0041540C" w:rsidRDefault="0041540C" w:rsidP="0045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BD" w:rsidRDefault="005E37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1294130</wp:posOffset>
              </wp:positionH>
              <wp:positionV relativeFrom="page">
                <wp:posOffset>8245475</wp:posOffset>
              </wp:positionV>
              <wp:extent cx="206057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2BD" w:rsidRDefault="00FC7AF1">
                          <w:pPr>
                            <w:pStyle w:val="a6"/>
                            <w:shd w:val="clear" w:color="auto" w:fill="auto"/>
                            <w:tabs>
                              <w:tab w:val="right" w:pos="324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Адвокат</w:t>
                          </w:r>
                          <w:r>
                            <w:rPr>
                              <w:rStyle w:val="a7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1.9pt;margin-top:649.25pt;width:162.25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8qgIAAKk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" filled="f" stroked="f">
              <v:textbox style="mso-fit-shape-to-text:t" inset="0,0,0,0">
                <w:txbxContent>
                  <w:p w:rsidR="004512BD" w:rsidRDefault="00FC7AF1">
                    <w:pPr>
                      <w:pStyle w:val="a6"/>
                      <w:shd w:val="clear" w:color="auto" w:fill="auto"/>
                      <w:tabs>
                        <w:tab w:val="right" w:pos="3245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Адвокат</w:t>
                    </w:r>
                    <w:r>
                      <w:rPr>
                        <w:rStyle w:val="a7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0C" w:rsidRDefault="0041540C"/>
  </w:footnote>
  <w:footnote w:type="continuationSeparator" w:id="0">
    <w:p w:rsidR="0041540C" w:rsidRDefault="004154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D"/>
    <w:rsid w:val="0041540C"/>
    <w:rsid w:val="004512BD"/>
    <w:rsid w:val="005E371A"/>
    <w:rsid w:val="00C71401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D3E00-E906-4955-B62B-C3F4EB7A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512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2BD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4512B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TimesNewRoman105ptExact">
    <w:name w:val="Заголовок №1 + Times New Roman;10;5 pt;Не полужирный Exact"/>
    <w:basedOn w:val="1Exact"/>
    <w:rsid w:val="00451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4512B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"/>
    <w:basedOn w:val="2"/>
    <w:rsid w:val="004512B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0">
    <w:name w:val="Основной текст (2) + 7;5 pt"/>
    <w:basedOn w:val="2"/>
    <w:rsid w:val="004512B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1pt">
    <w:name w:val="Основной текст (2) + 8 pt;Полужирный;Интервал 1 pt"/>
    <w:basedOn w:val="2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4512B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12B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4512B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4512BD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512BD"/>
    <w:pPr>
      <w:shd w:val="clear" w:color="auto" w:fill="FFFFFF"/>
      <w:spacing w:line="254" w:lineRule="exact"/>
      <w:jc w:val="right"/>
    </w:pPr>
    <w:rPr>
      <w:rFonts w:ascii="Cambria" w:eastAsia="Cambria" w:hAnsi="Cambria" w:cs="Cambria"/>
      <w:sz w:val="18"/>
      <w:szCs w:val="18"/>
    </w:rPr>
  </w:style>
  <w:style w:type="paragraph" w:customStyle="1" w:styleId="3">
    <w:name w:val="Основной текст (3)"/>
    <w:basedOn w:val="a"/>
    <w:link w:val="3Exact"/>
    <w:rsid w:val="004512BD"/>
    <w:pPr>
      <w:shd w:val="clear" w:color="auto" w:fill="FFFFFF"/>
      <w:spacing w:line="254" w:lineRule="exact"/>
      <w:jc w:val="right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4">
    <w:name w:val="Подпись к таблице"/>
    <w:basedOn w:val="a"/>
    <w:link w:val="Exact"/>
    <w:rsid w:val="004512BD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a6">
    <w:name w:val="Колонтитул"/>
    <w:basedOn w:val="a"/>
    <w:link w:val="a5"/>
    <w:rsid w:val="004512B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Office</cp:lastModifiedBy>
  <cp:revision>2</cp:revision>
  <dcterms:created xsi:type="dcterms:W3CDTF">2019-03-12T06:26:00Z</dcterms:created>
  <dcterms:modified xsi:type="dcterms:W3CDTF">2019-03-12T06:26:00Z</dcterms:modified>
</cp:coreProperties>
</file>